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rPr>
          <w:b/>
          <w:bCs/>
          <w:sz w:val="28"/>
          <w:szCs w:val="28"/>
          <w:rFonts w:ascii="Inter" w:cs="Inter" w:eastAsia="Inter" w:hAnsi="Inter"/>
        </w:rPr>
        <w:t xml:space="preserve">🎉 Algebraic Expressions: Party Planning with Algebra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Topic: Algebraic Expressions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Duration: 55 minutes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Grade: 7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Methodology: Direct Instruction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Standards: Common Core State Standards for Mathematics (CCSSM) Grade 7, specifically 7.EE.A.1 and 7.EE.B.3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Subject: Mathematics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color w:val="3e1b7d"/>
          <w:sz w:val="24"/>
          <w:szCs w:val="24"/>
          <w:rFonts w:ascii="Inter" w:cs="Inter" w:eastAsia="Inter" w:hAnsi="Inter"/>
        </w:rPr>
        <w:br/>
        <w:t xml:space="preserve">Objectives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Students will be able to identify and define terms, coefficients, and variables in algebraic expressions.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Students will simplify algebraic expressions using algebra tiles and visual aids.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Students will apply algebraic expressions to solve real-world problems involving budgeting and planning.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color w:val="3e1b7d"/>
          <w:sz w:val="24"/>
          <w:szCs w:val="24"/>
          <w:rFonts w:ascii="Inter" w:cs="Inter" w:eastAsia="Inter" w:hAnsi="Inter"/>
        </w:rPr>
        <w:br/>
        <w:t xml:space="preserve">Resources Needed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Interactive Whiteboard with Algebraic Expression Visualization Software: for visual demonstrations.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Algebra Tiles: for hands-on manipulation and simplification of expressions.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Printed Worksheets: with structured problem sets for individual practice.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Real-World Problem Cards: for group discussions and practical application.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Graph Paper and Colored Pencils: for visual representations and graphing activities.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Mini Whiteboards and Markers: for individual practice and immediate feedback.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Online Quiz Tool: for formative assessment.</w:t>
      </w:r>
    </w:p>
    <w:p>
      <w:pPr>
        <w:pStyle w:val="ListParagraph"/>
        <w:numPr>
          <w:ilvl w:val="0"/>
          <w:numId w:val="1"/>
        </w:numPr>
        <w:jc w:val="left"/>
      </w:pPr>
      <w:r>
        <w:t xml:space="preserve">Reflection Journals: for student reflections and self-assessment.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color w:val="3e1b7d"/>
          <w:sz w:val="24"/>
          <w:szCs w:val="24"/>
          <w:rFonts w:ascii="Inter" w:cs="Inter" w:eastAsia="Inter" w:hAnsi="Inter"/>
        </w:rPr>
        <w:br/>
        <w:t xml:space="preserve">Lesson Plan Summary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sz w:val="20"/>
          <w:szCs w:val="20"/>
          <w:rFonts w:ascii="Inter" w:cs="Inter" w:eastAsia="Inter" w:hAnsi="Inter"/>
        </w:rPr>
        <w:br/>
        <w:t xml:space="preserve">Introduction (5 minutes) 🎬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Begin with the provocative question: "How can algebra help you plan a party?" Show a short video clip of a real-world scenario involving budgeting for a party, which introduces the concept of using algebraic expressions to manage costs.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pPr>
        <w:shd w:fill="e6edf3" w:color="000000"/>
      </w:pPr>
      <w:r>
        <w:rPr>
          <w:b/>
          <w:bCs/>
          <w:color w:val="000000"/>
        </w:rPr>
        <w:br/>
        <w:t xml:space="preserve">Teacher Note:</w:t>
      </w:r>
      <w:r>
        <w:rPr>
          <w:color w:val="000000"/>
        </w:rPr>
        <w:br/>
        <w:t xml:space="preserve">Ensure the video is engaging and relatable to the students' interests.</w:t>
      </w:r>
      <w:r>
        <w:rPr>
          <w:color w:val="000000"/>
        </w:rPr>
        <w:br/>
        <w:t xml:space="preserve"> 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sz w:val="20"/>
          <w:szCs w:val="20"/>
          <w:rFonts w:ascii="Inter" w:cs="Inter" w:eastAsia="Inter" w:hAnsi="Inter"/>
        </w:rPr>
        <w:br/>
        <w:t xml:space="preserve">Present New Material (10 minutes) 📊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Use the interactive whiteboard to introduce algebraic expressions, breaking down terms, coefficients, and variables. Demonstrate with visual aids and storytelling, explaining how each part of an expression represents a real-world quantity. Use algebra tiles to show how expressions can be simplified.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sz w:val="16"/>
          <w:szCs w:val="16"/>
          <w:rFonts w:ascii="Inter" w:cs="Inter" w:eastAsia="Inter" w:hAnsi="Inter"/>
        </w:rPr>
        <w:br/>
        <w:t xml:space="preserve">Core Questions:</w:t>
      </w:r>
      <w:r>
        <w:rPr>
          <w:sz w:val="16"/>
          <w:szCs w:val="16"/>
          <w:rFonts w:ascii="Inter" w:cs="Inter" w:eastAsia="Inter" w:hAnsi="Inter"/>
        </w:rPr>
        <w:br/>
        <w:t xml:space="preserve">"What is a variable?" "How does a coefficient affect a term?" "Can you identify the terms in this expression?"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pPr>
        <w:shd w:fill="e6edf3" w:color="000000"/>
      </w:pPr>
      <w:r>
        <w:rPr>
          <w:b/>
          <w:bCs/>
          <w:color w:val="000000"/>
        </w:rPr>
        <w:br/>
        <w:t xml:space="preserve">Teacher Note:</w:t>
      </w:r>
      <w:r>
        <w:rPr>
          <w:color w:val="000000"/>
        </w:rPr>
        <w:br/>
        <w:t xml:space="preserve">Use relatable examples, such as "3x" representing the cost of 3 pizzas.</w:t>
      </w:r>
      <w:r>
        <w:rPr>
          <w:color w:val="000000"/>
        </w:rPr>
        <w:br/>
        <w:t xml:space="preserve"> 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sz w:val="20"/>
          <w:szCs w:val="20"/>
          <w:rFonts w:ascii="Inter" w:cs="Inter" w:eastAsia="Inter" w:hAnsi="Inter"/>
        </w:rPr>
        <w:br/>
        <w:t xml:space="preserve">Guided Practice (10 minutes) 👫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Divide students into small groups and give each group a set of real-world problem cards. Each group uses algebra tiles to model and simplify the expressions on their cards. Circulate the room to provide immediate feedback and support.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pPr>
        <w:shd w:fill="e6edf3" w:color="000000"/>
      </w:pPr>
      <w:r>
        <w:rPr>
          <w:b/>
          <w:bCs/>
          <w:color w:val="000000"/>
        </w:rPr>
        <w:br/>
        <w:t xml:space="preserve">Teacher Note:</w:t>
      </w:r>
      <w:r>
        <w:rPr>
          <w:color w:val="000000"/>
        </w:rPr>
        <w:br/>
        <w:t xml:space="preserve">Encourage collaboration and ensure each student participates in the activity.</w:t>
      </w:r>
      <w:r>
        <w:rPr>
          <w:color w:val="000000"/>
        </w:rPr>
        <w:br/>
        <w:t xml:space="preserve"> 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sz w:val="20"/>
          <w:szCs w:val="20"/>
          <w:rFonts w:ascii="Inter" w:cs="Inter" w:eastAsia="Inter" w:hAnsi="Inter"/>
        </w:rPr>
        <w:br/>
        <w:t xml:space="preserve">Individual Practice (10 minutes) ✍️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Distribute printed worksheets with a variety of structured problems. Students work independently to simplify expressions and solve problems, using mini whiteboards to show their work. Provide immediate feedback as they work.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sz w:val="16"/>
          <w:szCs w:val="16"/>
          <w:rFonts w:ascii="Inter" w:cs="Inter" w:eastAsia="Inter" w:hAnsi="Inter"/>
        </w:rPr>
        <w:br/>
        <w:t xml:space="preserve">Core Questions:</w:t>
      </w:r>
      <w:r>
        <w:rPr>
          <w:sz w:val="16"/>
          <w:szCs w:val="16"/>
          <w:rFonts w:ascii="Inter" w:cs="Inter" w:eastAsia="Inter" w:hAnsi="Inter"/>
        </w:rPr>
        <w:br/>
        <w:t xml:space="preserve">"How did you simplify this expression?" "What steps did you take to solve this problem?"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pPr>
        <w:shd w:fill="e6edf3" w:color="000000"/>
      </w:pPr>
      <w:r>
        <w:rPr>
          <w:b/>
          <w:bCs/>
          <w:color w:val="000000"/>
        </w:rPr>
        <w:br/>
        <w:t xml:space="preserve">Teacher Note:</w:t>
      </w:r>
      <w:r>
        <w:rPr>
          <w:color w:val="000000"/>
        </w:rPr>
        <w:br/>
        <w:t xml:space="preserve">Monitor students' progress and offer guidance to those who are struggling.</w:t>
      </w:r>
      <w:r>
        <w:rPr>
          <w:color w:val="000000"/>
        </w:rPr>
        <w:br/>
        <w:t xml:space="preserve"> 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sz w:val="20"/>
          <w:szCs w:val="20"/>
          <w:rFonts w:ascii="Inter" w:cs="Inter" w:eastAsia="Inter" w:hAnsi="Inter"/>
        </w:rPr>
        <w:br/>
        <w:t xml:space="preserve">Assessment and Reflection (10 minutes) 📱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Use an online quiz tool to conduct a quick formative assessment, ensuring students understand the key concepts. Follow this with a reflective journal entry where students write about how algebraic expressions can be used in their daily lives.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pPr>
        <w:shd w:fill="e6edf3" w:color="000000"/>
      </w:pPr>
      <w:r>
        <w:rPr>
          <w:b/>
          <w:bCs/>
          <w:color w:val="000000"/>
        </w:rPr>
        <w:br/>
        <w:t xml:space="preserve">Teacher Note:</w:t>
      </w:r>
      <w:r>
        <w:rPr>
          <w:color w:val="000000"/>
        </w:rPr>
        <w:br/>
        <w:t xml:space="preserve">Look for understanding of terms, coefficients, and variables in the quiz results. Encourage honest reflections in journals.</w:t>
      </w:r>
      <w:r>
        <w:rPr>
          <w:color w:val="000000"/>
        </w:rPr>
        <w:br/>
        <w:t xml:space="preserve"> 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sz w:val="20"/>
          <w:szCs w:val="20"/>
          <w:rFonts w:ascii="Inter" w:cs="Inter" w:eastAsia="Inter" w:hAnsi="Inter"/>
        </w:rPr>
        <w:br/>
        <w:t xml:space="preserve">Review and Closure (10 minutes) 🗣️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sz w:val="16"/>
          <w:szCs w:val="16"/>
          <w:rFonts w:ascii="Inter" w:cs="Inter" w:eastAsia="Inter" w:hAnsi="Inter"/>
        </w:rPr>
        <w:t xml:space="preserve">Conduct a class discussion to review key concepts, encouraging students to share their reflections and problem-solving strategies. Emphasize the real-world applications of algebra. Conclude with a collaborative activity where students create and solve their own algebraic expressions based on a given real-world scenario.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rPr>
          <w:b/>
          <w:bCs/>
          <w:sz w:val="16"/>
          <w:szCs w:val="16"/>
          <w:rFonts w:ascii="Inter" w:cs="Inter" w:eastAsia="Inter" w:hAnsi="Inter"/>
        </w:rPr>
        <w:br/>
        <w:t xml:space="preserve">Core Questions:</w:t>
      </w:r>
      <w:r>
        <w:rPr>
          <w:sz w:val="16"/>
          <w:szCs w:val="16"/>
          <w:rFonts w:ascii="Inter" w:cs="Inter" w:eastAsia="Inter" w:hAnsi="Inter"/>
        </w:rPr>
        <w:br/>
        <w:t xml:space="preserve">"Can you think of another real-world problem that can be solved using algebra?" "How did you create your expression?"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pPr>
        <w:shd w:fill="e6edf3" w:color="000000"/>
      </w:pPr>
      <w:r>
        <w:rPr>
          <w:b/>
          <w:bCs/>
          <w:color w:val="000000"/>
        </w:rPr>
        <w:br/>
        <w:t xml:space="preserve">Teacher Note:</w:t>
      </w:r>
      <w:r>
        <w:rPr>
          <w:color w:val="000000"/>
        </w:rPr>
        <w:br/>
        <w:t xml:space="preserve">Celebrate students' creativity and problem-solving skills. Ensure every student feels valued and heard.</w:t>
      </w:r>
      <w:r>
        <w:rPr>
          <w:color w:val="000000"/>
        </w:rPr>
        <w:br/>
        <w:t xml:space="preserve"> 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p>
      <w:r>
        <w:br/>
        <w:t xml:space="preserve"> </w:t>
      </w:r>
    </w:p>
    <w:p>
      <w:r>
        <w:rPr>
          <w:b/>
          <w:bCs/>
          <w:color w:val="3e1b7d"/>
          <w:sz w:val="24"/>
          <w:szCs w:val="24"/>
          <w:rFonts w:ascii="Inter" w:cs="Inter" w:eastAsia="Inter" w:hAnsi="Inter"/>
        </w:rPr>
        <w:br/>
        <w:t xml:space="preserve">Glossary</w:t>
      </w:r>
    </w:p>
    <w:p>
      <w:r>
        <w:rPr>
          <w:sz w:val="16"/>
          <w:szCs w:val="16"/>
          <w:rFonts w:ascii="Inter" w:cs="Inter" w:eastAsia="Inter" w:hAnsi="Inter"/>
        </w:rPr>
        <w:t xml:space="preserve">
</w:t>
      </w:r>
    </w:p>
    <w:tbl>
      <w:tblPr>
        <w:tblW w:type="pct" w:w="100%"/>
        <w:tblBorders>
          <w:top w:val="none" w:color="FFFFFF"/>
          <w:left w:val="none" w:color="FFFFFF"/>
          <w:bottom w:val="none" w:color="FFFFFF"/>
          <w:right w:val="none" w:color="FFFFFF"/>
          <w:insideH w:val="single" w:color="auto" w:sz="4"/>
          <w:insideV w:val="single" w:color="auto" w:sz="4"/>
        </w:tblBorders>
      </w:tblPr>
      <w:tblGrid>
        <w:gridCol w:w="3000"/>
        <w:gridCol w:w="500"/>
        <w:gridCol w:w="3000"/>
        <w:gridCol w:w="500"/>
        <w:gridCol w:w="3000"/>
      </w:tblGrid>
      <w:tr>
        <w:trPr>
          <w:cantSplit/>
        </w:trPr>
        <w:tc>
          <w:tcPr>
            <w:tcW w:type="pct" w:w="30%"/>
            <w:tcBorders>
              <w:top w:val="single" w:color="e6edf3" w:sz="8"/>
              <w:left w:val="single" w:color="e6edf3" w:sz="8"/>
              <w:bottom w:val="single" w:color="e6edf3" w:sz="8"/>
              <w:right w:val="single" w:color="e6edf3" w:sz="8"/>
            </w:tcBorders>
            <w:shd w:fill="e6edf3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r>
              <w:rPr>
                <w:b/>
                <w:bCs/>
              </w:rPr>
              <w:t xml:space="preserve">Algebraic Expression:</w:t>
            </w:r>
          </w:p>
          <w:p>
            <w:pPr>
              <w:spacing w:before="100"/>
            </w:pPr>
            <w:r>
              <w:t xml:space="preserve">A mathematical phrase that includes numbers, variables, and operation symbols (e.g., 3x + 4).</w:t>
            </w:r>
          </w:p>
        </w:tc>
        <w:tc>
          <w:tcPr>
            <w:tcW w:type="pct" w:w="5%"/>
            <w:tcBorders>
              <w:top w:val="none" w:color="FFFFFF"/>
              <w:left w:val="none" w:color="FFFFFF"/>
              <w:bottom w:val="none" w:color="FFFFFF"/>
              <w:right w:val="none" w:color="FFFFFF"/>
            </w:tcBorders>
          </w:tcPr>
          <w:p/>
        </w:tc>
        <w:tc>
          <w:tcPr>
            <w:tcW w:type="pct" w:w="30%"/>
            <w:tcBorders>
              <w:top w:val="single" w:color="e6edf3" w:sz="8"/>
              <w:left w:val="single" w:color="e6edf3" w:sz="8"/>
              <w:bottom w:val="single" w:color="e6edf3" w:sz="8"/>
              <w:right w:val="single" w:color="e6edf3" w:sz="8"/>
            </w:tcBorders>
            <w:shd w:fill="e6edf3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r>
              <w:rPr>
                <w:b/>
                <w:bCs/>
              </w:rPr>
              <w:t xml:space="preserve">Variable:</w:t>
            </w:r>
          </w:p>
          <w:p>
            <w:pPr>
              <w:spacing w:before="100"/>
            </w:pPr>
            <w:r>
              <w:t xml:space="preserve">A symbol, usually a letter, that represents an unknown number (e.g., x in 3x + 4).</w:t>
            </w:r>
          </w:p>
        </w:tc>
        <w:tc>
          <w:tcPr>
            <w:tcW w:type="pct" w:w="5%"/>
            <w:tcBorders>
              <w:top w:val="none" w:color="FFFFFF"/>
              <w:left w:val="none" w:color="FFFFFF"/>
              <w:bottom w:val="none" w:color="FFFFFF"/>
              <w:right w:val="none" w:color="FFFFFF"/>
            </w:tcBorders>
          </w:tcPr>
          <w:p/>
        </w:tc>
        <w:tc>
          <w:tcPr>
            <w:tcW w:type="pct" w:w="30%"/>
            <w:tcBorders>
              <w:top w:val="single" w:color="e6edf3" w:sz="8"/>
              <w:left w:val="single" w:color="e6edf3" w:sz="8"/>
              <w:bottom w:val="single" w:color="e6edf3" w:sz="8"/>
              <w:right w:val="single" w:color="e6edf3" w:sz="8"/>
            </w:tcBorders>
            <w:shd w:fill="e6edf3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r>
              <w:rPr>
                <w:b/>
                <w:bCs/>
              </w:rPr>
              <w:t xml:space="preserve">Coefficient:</w:t>
            </w:r>
          </w:p>
          <w:p>
            <w:pPr>
              <w:spacing w:before="100"/>
            </w:pPr>
            <w:r>
              <w:t xml:space="preserve">A number that multiplies a variable (e.g., 3 in 3x).</w:t>
            </w:r>
          </w:p>
        </w:tc>
      </w:tr>
      <w:tr>
        <w:trPr>
          <w:cantSplit/>
          <w:trHeight w:val="200" w:hRule="exact"/>
        </w:trPr>
        <w:tc>
          <w:tcPr>
            <w:gridSpan w:val="5"/>
            <w:tcBorders>
              <w:top w:val="none" w:color="FFFFFF"/>
              <w:left w:val="none" w:color="FFFFFF"/>
              <w:bottom w:val="none" w:color="FFFFFF"/>
              <w:right w:val="none" w:color="FFFFFF"/>
            </w:tcBorders>
          </w:tcPr>
          <w:p>
            <w:pPr>
              <w:spacing w:before="200" w:after="200"/>
            </w:pPr>
          </w:p>
        </w:tc>
      </w:tr>
      <w:tr>
        <w:trPr>
          <w:cantSplit/>
        </w:trPr>
        <w:tc>
          <w:tcPr>
            <w:tcW w:type="pct" w:w="30%"/>
            <w:tcBorders>
              <w:top w:val="single" w:color="e6edf3" w:sz="8"/>
              <w:left w:val="single" w:color="e6edf3" w:sz="8"/>
              <w:bottom w:val="single" w:color="e6edf3" w:sz="8"/>
              <w:right w:val="single" w:color="e6edf3" w:sz="8"/>
            </w:tcBorders>
            <w:shd w:fill="e6edf3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r>
              <w:rPr>
                <w:b/>
                <w:bCs/>
              </w:rPr>
              <w:t xml:space="preserve">Term:</w:t>
            </w:r>
          </w:p>
          <w:p>
            <w:pPr>
              <w:spacing w:before="100"/>
            </w:pPr>
            <w:r>
              <w:t xml:space="preserve">A single number, a variable, or numbers and variables multiplied together (e.g., 3x, 4).</w:t>
            </w:r>
          </w:p>
        </w:tc>
        <w:tc>
          <w:tcPr>
            <w:tcW w:type="pct" w:w="5%"/>
            <w:tcBorders>
              <w:top w:val="none" w:color="FFFFFF"/>
              <w:left w:val="none" w:color="FFFFFF"/>
              <w:bottom w:val="none" w:color="FFFFFF"/>
              <w:right w:val="none" w:color="FFFFFF"/>
            </w:tcBorders>
          </w:tcPr>
          <w:p/>
        </w:tc>
        <w:tc>
          <w:tcPr>
            <w:tcW w:type="pct" w:w="30%"/>
            <w:tcBorders>
              <w:top w:val="single" w:color="e6edf3" w:sz="8"/>
              <w:left w:val="single" w:color="e6edf3" w:sz="8"/>
              <w:bottom w:val="single" w:color="e6edf3" w:sz="8"/>
              <w:right w:val="single" w:color="e6edf3" w:sz="8"/>
            </w:tcBorders>
            <w:shd w:fill="e6edf3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r>
              <w:rPr>
                <w:b/>
                <w:bCs/>
              </w:rPr>
              <w:t xml:space="preserve">Simplify:</w:t>
            </w:r>
          </w:p>
          <w:p>
            <w:pPr>
              <w:spacing w:before="100"/>
            </w:pPr>
            <w:r>
              <w:t xml:space="preserve">To combine like terms and make an expression easier to work with (e.g., 3x + 4x simplifies to 7x).</w:t>
            </w:r>
          </w:p>
        </w:tc>
        <w:tc>
          <w:tcPr>
            <w:tcW w:type="pct" w:w="5%"/>
            <w:tcBorders>
              <w:top w:val="none" w:color="FFFFFF"/>
              <w:left w:val="none" w:color="FFFFFF"/>
              <w:bottom w:val="none" w:color="FFFFFF"/>
              <w:right w:val="none" w:color="FFFFFF"/>
            </w:tcBorders>
          </w:tcPr>
          <w:p/>
        </w:tc>
        <w:tc>
          <w:tcPr>
            <w:tcW w:type="pct" w:w="30%"/>
            <w:tcBorders>
              <w:top w:val="single" w:color="e6edf3" w:sz="8"/>
              <w:left w:val="single" w:color="e6edf3" w:sz="8"/>
              <w:bottom w:val="single" w:color="e6edf3" w:sz="8"/>
              <w:right w:val="single" w:color="e6edf3" w:sz="8"/>
            </w:tcBorders>
            <w:shd w:fill="e6edf3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r>
              <w:rPr>
                <w:b/>
                <w:bCs/>
              </w:rPr>
              <w:t xml:space="preserve">Real-World Problem:</w:t>
            </w:r>
          </w:p>
          <w:p>
            <w:pPr>
              <w:spacing w:before="100"/>
            </w:pPr>
            <w:r>
              <w:t xml:space="preserve">A practical problem that can be solved using mathematical concepts (e.g., budgeting for a party).</w:t>
            </w:r>
          </w:p>
        </w:tc>
      </w:tr>
      <w:tr>
        <w:trPr>
          <w:cantSplit/>
          <w:trHeight w:val="200" w:hRule="exact"/>
        </w:trPr>
        <w:tc>
          <w:tcPr>
            <w:gridSpan w:val="5"/>
            <w:tcBorders>
              <w:top w:val="none" w:color="FFFFFF"/>
              <w:left w:val="none" w:color="FFFFFF"/>
              <w:bottom w:val="none" w:color="FFFFFF"/>
              <w:right w:val="none" w:color="FFFFFF"/>
            </w:tcBorders>
          </w:tcPr>
          <w:p>
            <w:pPr>
              <w:spacing w:before="200" w:after="200"/>
            </w:pPr>
          </w:p>
        </w:tc>
      </w:tr>
      <w:tr>
        <w:tc>
          <w:tcPr>
            <w:tcW w:type="pct" w:w="30%"/>
            <w:tcBorders>
              <w:top w:val="single" w:color="e6edf3" w:sz="8"/>
              <w:left w:val="single" w:color="e6edf3" w:sz="8"/>
              <w:bottom w:val="single" w:color="e6edf3" w:sz="8"/>
              <w:right w:val="single" w:color="e6edf3" w:sz="8"/>
            </w:tcBorders>
            <w:shd w:fill="e6edf3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r>
              <w:rPr>
                <w:b/>
                <w:bCs/>
              </w:rPr>
              <w:t xml:space="preserve">Formative Assessment:</w:t>
            </w:r>
          </w:p>
          <w:p>
            <w:pPr>
              <w:spacing w:before="100"/>
            </w:pPr>
            <w:r>
              <w:t xml:space="preserve">A type of assessment used to monitor student learning and provide ongoing feedback (e.g., online quiz).</w:t>
            </w:r>
          </w:p>
        </w:tc>
        <w:tc>
          <w:tcPr>
            <w:tcW w:type="pct" w:w="5%"/>
            <w:tcBorders>
              <w:top w:val="none" w:color="FFFFFF"/>
              <w:left w:val="none" w:color="FFFFFF"/>
              <w:bottom w:val="none" w:color="FFFFFF"/>
              <w:right w:val="none" w:color="FFFFFF"/>
            </w:tcBorders>
          </w:tcPr>
          <w:p/>
        </w:tc>
      </w:tr>
    </w:tbl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2025-01-14T20:07:19.553Z</dcterms:created>
  <dcterms:modified xsi:type="dcterms:W3CDTF">2025-01-14T20:07:19.553Z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