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120"/>
        <w:jc w:val="center"/>
      </w:pPr>
      <w:r>
        <w:rPr>
          <w:b/>
          <w:bCs/>
          <w:sz w:val="40"/>
          <w:szCs w:val="40"/>
          <w:rFonts w:ascii="Calibri" w:cs="Calibri" w:eastAsia="Calibri" w:hAnsi="Calibri"/>
        </w:rPr>
        <w:t xml:space="preserve">Key Concepts and Vocabulary</w:t>
      </w:r>
    </w:p>
    <w:p>
      <w:pPr>
        <w:spacing w:after="200"/>
      </w:pPr>
      <w:r>
        <w:rPr>
          <w:sz w:val="24"/>
          <w:szCs w:val="24"/>
          <w:rFonts w:ascii="Calibri" w:cs="Calibri" w:eastAsia="Calibri" w:hAnsi="Calibri"/>
        </w:rPr>
        <w:br/>
        <w:t xml:space="preserve">Name: ____________________________        Class: ____________     Date: ______________________</w:t>
      </w:r>
    </w:p>
    <w:p>
      <w:pPr>
        <w:spacing w:after="80"/>
      </w:pPr>
      <w:r>
        <w:rPr>
          <w:b/>
          <w:bCs/>
          <w:sz w:val="28"/>
          <w:szCs w:val="28"/>
          <w:rFonts w:ascii="Calibri" w:cs="Calibri" w:eastAsia="Calibri" w:hAnsi="Calibri"/>
        </w:rPr>
        <w:t xml:space="preserve">Instructions</w:t>
      </w:r>
    </w:p>
    <w:p>
      <w:pPr>
        <w:spacing w:after="240"/>
      </w:pPr>
      <w:r>
        <w:rPr>
          <w:sz w:val="28"/>
          <w:szCs w:val="28"/>
          <w:rFonts w:ascii="Calibri" w:cs="Calibri" w:eastAsia="Calibri" w:hAnsi="Calibri"/>
        </w:rPr>
        <w:t xml:space="preserve">As you go through the lesson, use this worksheet to learn and practice essential vocabulary. This will help you understand new words and how to use them correctly.</w:t>
      </w:r>
    </w:p>
    <w:p>
      <w:pPr>
        <w:spacing w:after="80"/>
      </w:pPr>
      <w:r>
        <w:rPr>
          <w:b/>
          <w:bCs/>
          <w:sz w:val="28"/>
          <w:szCs w:val="28"/>
          <w:rFonts w:ascii="Calibri" w:cs="Calibri" w:eastAsia="Calibri" w:hAnsi="Calibri"/>
        </w:rPr>
        <w:t xml:space="preserve">Section 1: Key Vocabulary in Action</w:t>
      </w:r>
    </w:p>
    <w:p>
      <w:pPr>
        <w:spacing w:after="240"/>
      </w:pPr>
      <w:r>
        <w:rPr>
          <w:sz w:val="28"/>
          <w:szCs w:val="28"/>
          <w:rFonts w:ascii="Calibri" w:cs="Calibri" w:eastAsia="Calibri" w:hAnsi="Calibri"/>
        </w:rPr>
        <w:t xml:space="preserve">Read each word and its meaning. Then, write a sentence to show how the word can be used.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312"/>
      </w:tblGrid>
      <w:tr>
        <w:tc>
          <w:tcPr>
            <w:tcW w:type="pct" w:w="33%"/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shd w:fill="D6E3F5" w:color="D6E3F5" w:val="solid"/>
            <w:tcMar>
              <w:top w:type="dxa" w:w="90"/>
              <w:left w:type="dxa" w:w="120"/>
              <w:bottom w:type="dxa" w:w="90"/>
              <w:right w:type="dxa" w:w="120"/>
            </w:tcMar>
          </w:tcPr>
          <w:p>
            <w:pPr>
              <w:jc w:val="center"/>
            </w:pPr>
            <w:r>
              <w:rPr>
                <w:b/>
                <w:bCs/>
                <w:color w:val="2f4e72"/>
                <w:sz w:val="18"/>
                <w:szCs w:val="18"/>
                <w:rFonts w:ascii="Calibri" w:cs="Calibri" w:eastAsia="Calibri" w:hAnsi="Calibri"/>
              </w:rPr>
              <w:t xml:space="preserve">Word and Definition</w:t>
            </w:r>
          </w:p>
        </w:tc>
        <w:tc>
          <w:tcPr>
            <w:tcW w:type="pct" w:w="66%"/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shd w:fill="D6E3F5" w:color="D6E3F5" w:val="solid"/>
            <w:tcMar>
              <w:top w:type="dxa" w:w="90"/>
              <w:left w:type="dxa" w:w="120"/>
              <w:bottom w:type="dxa" w:w="90"/>
              <w:right w:type="dxa" w:w="120"/>
            </w:tcMar>
          </w:tcPr>
          <w:p>
            <w:pPr>
              <w:jc w:val="center"/>
            </w:pPr>
            <w:r>
              <w:rPr>
                <w:b/>
                <w:bCs/>
                <w:color w:val="2f4e72"/>
                <w:sz w:val="18"/>
                <w:szCs w:val="18"/>
                <w:rFonts w:ascii="Calibri" w:cs="Calibri" w:eastAsia="Calibri" w:hAnsi="Calibri"/>
              </w:rPr>
              <w:t xml:space="preserve">Use it in a Sentence</w:t>
            </w:r>
          </w:p>
        </w:tc>
      </w:tr>
      <w:tr>
        <w:tc>
          <w:tcPr>
            <w:tcW w:type="pct" w:w="33%"/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180"/>
              <w:left w:type="dxa" w:w="240"/>
              <w:bottom w:type="dxa" w:w="180"/>
              <w:right w:type="dxa" w:w="240"/>
            </w:tcMar>
          </w:tcPr>
          <w:p>
            <w:r>
              <w:rPr>
                <w:b/>
                <w:bCs/>
                <w:sz w:val="24"/>
                <w:szCs w:val="24"/>
                <w:rFonts w:ascii="Calibri" w:cs="Calibri" w:eastAsia="Calibri" w:hAnsi="Calibri"/>
              </w:rPr>
              <w:t xml:space="preserve">variable</w:t>
            </w:r>
            <w:r>
              <w:rPr>
                <w:sz w:val="20"/>
                <w:szCs w:val="20"/>
                <w:rFonts w:ascii="Calibri" w:cs="Calibri" w:eastAsia="Calibri" w:hAnsi="Calibri"/>
              </w:rPr>
              <w:br/>
              <w:t xml:space="preserve">A symbol, usually a letter, that represents one or more numbers</w:t>
            </w:r>
          </w:p>
        </w:tc>
        <w:tc>
          <w:tcPr>
            <w:tcW w:type="pct" w:w="66%"/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180"/>
              <w:left w:type="dxa" w:w="240"/>
              <w:bottom w:type="dxa" w:w="180"/>
              <w:right w:type="dxa" w:w="240"/>
            </w:tcMar>
          </w:tcPr>
          <w:p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example: </w:t>
            </w:r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In the equation x + 5 = 10, x is the </w:t>
            </w:r>
            <w:r>
              <w:rPr>
                <w:b/>
                <w:bCs/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variable</w:t>
            </w:r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.</w:t>
            </w:r>
          </w:p>
        </w:tc>
      </w:tr>
      <w:tr>
        <w:tc>
          <w:tcPr>
            <w:tcW w:type="pct" w:w="33%"/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180"/>
              <w:left w:type="dxa" w:w="240"/>
              <w:bottom w:type="dxa" w:w="180"/>
              <w:right w:type="dxa" w:w="240"/>
            </w:tcMar>
          </w:tcPr>
          <w:p>
            <w:r>
              <w:rPr>
                <w:b/>
                <w:bCs/>
                <w:sz w:val="24"/>
                <w:szCs w:val="24"/>
                <w:rFonts w:ascii="Calibri" w:cs="Calibri" w:eastAsia="Calibri" w:hAnsi="Calibri"/>
              </w:rPr>
              <w:t xml:space="preserve">expression</w:t>
            </w:r>
            <w:r>
              <w:rPr>
                <w:sz w:val="20"/>
                <w:szCs w:val="20"/>
                <w:rFonts w:ascii="Calibri" w:cs="Calibri" w:eastAsia="Calibri" w:hAnsi="Calibri"/>
              </w:rPr>
              <w:br/>
              <w:t xml:space="preserve">A combination of numbers, variables, and operations</w:t>
            </w:r>
          </w:p>
        </w:tc>
        <w:tc>
          <w:tcPr>
            <w:tcW w:type="pct" w:w="66%"/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180"/>
              <w:left w:type="dxa" w:w="240"/>
              <w:bottom w:type="dxa" w:w="180"/>
              <w:right w:type="dxa" w:w="240"/>
            </w:tcMar>
          </w:tcPr>
          <w:p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example: </w:t>
            </w:r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3x + 2 is an </w:t>
            </w:r>
            <w:r>
              <w:rPr>
                <w:b/>
                <w:bCs/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expression</w:t>
            </w:r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.</w:t>
            </w:r>
          </w:p>
        </w:tc>
      </w:tr>
      <w:tr>
        <w:tc>
          <w:tcPr>
            <w:tcW w:type="pct" w:w="33%"/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180"/>
              <w:left w:type="dxa" w:w="240"/>
              <w:bottom w:type="dxa" w:w="180"/>
              <w:right w:type="dxa" w:w="240"/>
            </w:tcMar>
          </w:tcPr>
          <w:p>
            <w:r>
              <w:rPr>
                <w:b/>
                <w:bCs/>
                <w:sz w:val="24"/>
                <w:szCs w:val="24"/>
                <w:rFonts w:ascii="Calibri" w:cs="Calibri" w:eastAsia="Calibri" w:hAnsi="Calibri"/>
              </w:rPr>
              <w:t xml:space="preserve">equation</w:t>
            </w:r>
            <w:r>
              <w:rPr>
                <w:sz w:val="20"/>
                <w:szCs w:val="20"/>
                <w:rFonts w:ascii="Calibri" w:cs="Calibri" w:eastAsia="Calibri" w:hAnsi="Calibri"/>
              </w:rPr>
              <w:br/>
              <w:t xml:space="preserve">A mathematical statement that two expressions are equal</w:t>
            </w:r>
          </w:p>
        </w:tc>
        <w:tc>
          <w:tcPr>
            <w:tcW w:type="pct" w:w="66%"/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180"/>
              <w:left w:type="dxa" w:w="240"/>
              <w:bottom w:type="dxa" w:w="180"/>
              <w:right w:type="dxa" w:w="240"/>
            </w:tcMar>
          </w:tcPr>
          <w:p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example: </w:t>
            </w:r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2x + 3 = 7 is an </w:t>
            </w:r>
            <w:r>
              <w:rPr>
                <w:b/>
                <w:bCs/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equation</w:t>
            </w:r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.</w:t>
            </w:r>
          </w:p>
        </w:tc>
      </w:tr>
      <w:tr>
        <w:tc>
          <w:tcPr>
            <w:tcW w:type="pct" w:w="33%"/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180"/>
              <w:left w:type="dxa" w:w="240"/>
              <w:bottom w:type="dxa" w:w="180"/>
              <w:right w:type="dxa" w:w="240"/>
            </w:tcMar>
          </w:tcPr>
          <w:p>
            <w:r>
              <w:rPr>
                <w:b/>
                <w:bCs/>
                <w:sz w:val="24"/>
                <w:szCs w:val="24"/>
                <w:rFonts w:ascii="Calibri" w:cs="Calibri" w:eastAsia="Calibri" w:hAnsi="Calibri"/>
              </w:rPr>
              <w:t xml:space="preserve">number line</w:t>
            </w:r>
            <w:r>
              <w:rPr>
                <w:sz w:val="20"/>
                <w:szCs w:val="20"/>
                <w:rFonts w:ascii="Calibri" w:cs="Calibri" w:eastAsia="Calibri" w:hAnsi="Calibri"/>
              </w:rPr>
              <w:br/>
              <w:t xml:space="preserve">A line on which numbers are marked at intervals</w:t>
            </w:r>
          </w:p>
        </w:tc>
        <w:tc>
          <w:tcPr>
            <w:tcW w:type="pct" w:w="66%"/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180"/>
              <w:left w:type="dxa" w:w="240"/>
              <w:bottom w:type="dxa" w:w="180"/>
              <w:right w:type="dxa" w:w="240"/>
            </w:tcMar>
          </w:tcPr>
          <w:p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example: </w:t>
            </w:r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A </w:t>
            </w:r>
            <w:r>
              <w:rPr>
                <w:b/>
                <w:bCs/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number line</w:t>
            </w:r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 can help visualize the value of variables.</w:t>
            </w:r>
          </w:p>
        </w:tc>
      </w:tr>
      <w:tr>
        <w:tc>
          <w:tcPr>
            <w:tcW w:type="pct" w:w="33%"/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180"/>
              <w:left w:type="dxa" w:w="240"/>
              <w:bottom w:type="dxa" w:w="180"/>
              <w:right w:type="dxa" w:w="240"/>
            </w:tcMar>
          </w:tcPr>
          <w:p>
            <w:r>
              <w:rPr>
                <w:b/>
                <w:bCs/>
                <w:sz w:val="24"/>
                <w:szCs w:val="24"/>
                <w:rFonts w:ascii="Calibri" w:cs="Calibri" w:eastAsia="Calibri" w:hAnsi="Calibri"/>
              </w:rPr>
              <w:t xml:space="preserve">constant</w:t>
            </w:r>
            <w:r>
              <w:rPr>
                <w:sz w:val="20"/>
                <w:szCs w:val="20"/>
                <w:rFonts w:ascii="Calibri" w:cs="Calibri" w:eastAsia="Calibri" w:hAnsi="Calibri"/>
              </w:rPr>
              <w:br/>
              <w:t xml:space="preserve">A fixed value that does not change</w:t>
            </w:r>
          </w:p>
        </w:tc>
        <w:tc>
          <w:tcPr>
            <w:tcW w:type="pct" w:w="66%"/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180"/>
              <w:left w:type="dxa" w:w="240"/>
              <w:bottom w:type="dxa" w:w="180"/>
              <w:right w:type="dxa" w:w="240"/>
            </w:tcMar>
          </w:tcPr>
          <w:p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example: </w:t>
            </w:r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In the expression 4x + 7, 7 is a </w:t>
            </w:r>
            <w:r>
              <w:rPr>
                <w:b/>
                <w:bCs/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constant</w:t>
            </w:r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.</w:t>
            </w:r>
          </w:p>
        </w:tc>
      </w:tr>
      <w:tr>
        <w:tc>
          <w:tcPr>
            <w:tcW w:type="pct" w:w="33%"/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180"/>
              <w:left w:type="dxa" w:w="240"/>
              <w:bottom w:type="dxa" w:w="180"/>
              <w:right w:type="dxa" w:w="240"/>
            </w:tcMar>
          </w:tcPr>
          <w:p>
            <w:r>
              <w:rPr>
                <w:b/>
                <w:bCs/>
                <w:sz w:val="24"/>
                <w:szCs w:val="24"/>
                <w:rFonts w:ascii="Calibri" w:cs="Calibri" w:eastAsia="Calibri" w:hAnsi="Calibri"/>
              </w:rPr>
              <w:t xml:space="preserve">coefficient</w:t>
            </w:r>
            <w:r>
              <w:rPr>
                <w:sz w:val="20"/>
                <w:szCs w:val="20"/>
                <w:rFonts w:ascii="Calibri" w:cs="Calibri" w:eastAsia="Calibri" w:hAnsi="Calibri"/>
              </w:rPr>
              <w:br/>
              <w:t xml:space="preserve">A number that multiplies a variable</w:t>
            </w:r>
          </w:p>
        </w:tc>
        <w:tc>
          <w:tcPr>
            <w:tcW w:type="pct" w:w="66%"/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180"/>
              <w:left w:type="dxa" w:w="240"/>
              <w:bottom w:type="dxa" w:w="180"/>
              <w:right w:type="dxa" w:w="240"/>
            </w:tcMar>
          </w:tcPr>
          <w:p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example: </w:t>
            </w:r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In the term 5y, 5 is the </w:t>
            </w:r>
            <w:r>
              <w:rPr>
                <w:b/>
                <w:bCs/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coefficient</w:t>
            </w:r>
            <w:r>
              <w:rPr>
                <w:i/>
                <w:iCs/>
                <w:sz w:val="18"/>
                <w:szCs w:val="18"/>
                <w:rFonts w:ascii="Calibri" w:cs="Calibri" w:eastAsia="Calibri" w:hAnsi="Calibri"/>
              </w:rPr>
              <w:t xml:space="preserve">.</w:t>
            </w:r>
          </w:p>
        </w:tc>
      </w:tr>
    </w:tbl>
    <w:p>
      <w:pPr>
        <w:pageBreakBefore/>
        <w:spacing w:after="80"/>
      </w:pPr>
      <w:r>
        <w:rPr>
          <w:b/>
          <w:bCs/>
          <w:sz w:val="28"/>
          <w:szCs w:val="28"/>
          <w:rFonts w:ascii="Calibri" w:cs="Calibri" w:eastAsia="Calibri" w:hAnsi="Calibri"/>
        </w:rPr>
        <w:t xml:space="preserve">Section 2: Word Discoveries</w:t>
      </w:r>
    </w:p>
    <w:p>
      <w:pPr>
        <w:spacing w:after="240"/>
      </w:pPr>
      <w:r>
        <w:rPr>
          <w:sz w:val="28"/>
          <w:szCs w:val="28"/>
          <w:rFonts w:ascii="Calibri" w:cs="Calibri" w:eastAsia="Calibri" w:hAnsi="Calibri"/>
        </w:rPr>
        <w:t xml:space="preserve">As you go through the lesson, write down any new words you come across that you didn’t know. Then, write their definition.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312"/>
        <w:gridCol w:w="6624"/>
      </w:tblGrid>
      <w:tr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shd w:fill="D6E3F5" w:color="D6E3F5" w:val="solid"/>
            <w:tcMar>
              <w:top w:type="dxa" w:w="90"/>
              <w:left w:type="dxa" w:w="120"/>
              <w:bottom w:type="dxa" w:w="90"/>
              <w:right w:type="dxa" w:w="120"/>
            </w:tcMar>
          </w:tcPr>
          <w:p>
            <w:pPr>
              <w:jc w:val="center"/>
            </w:pPr>
            <w:r>
              <w:rPr>
                <w:b/>
                <w:bCs/>
                <w:color w:val="2f4e72"/>
                <w:sz w:val="18"/>
                <w:szCs w:val="18"/>
                <w:rFonts w:ascii="Calibri" w:cs="Calibri" w:eastAsia="Calibri" w:hAnsi="Calibri"/>
              </w:rPr>
              <w:t xml:space="preserve">New Word</w:t>
            </w:r>
          </w:p>
        </w:tc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shd w:fill="D6E3F5" w:color="D6E3F5" w:val="solid"/>
            <w:tcMar>
              <w:top w:type="dxa" w:w="90"/>
              <w:left w:type="dxa" w:w="120"/>
              <w:bottom w:type="dxa" w:w="90"/>
              <w:right w:type="dxa" w:w="120"/>
            </w:tcMar>
          </w:tcPr>
          <w:p>
            <w:pPr>
              <w:jc w:val="center"/>
            </w:pPr>
            <w:r>
              <w:rPr>
                <w:b/>
                <w:bCs/>
                <w:color w:val="2f4e72"/>
                <w:sz w:val="18"/>
                <w:szCs w:val="18"/>
                <w:rFonts w:ascii="Calibri" w:cs="Calibri" w:eastAsia="Calibri" w:hAnsi="Calibri"/>
              </w:rPr>
              <w:t xml:space="preserve">Definition</w:t>
            </w:r>
          </w:p>
        </w:tc>
      </w:tr>
      <w:tr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360"/>
              <w:left w:type="dxa" w:w="240"/>
              <w:bottom w:type="dxa" w:w="360"/>
              <w:right w:type="dxa" w:w="240"/>
            </w:tcMar>
          </w:tcPr>
          <w:p>
            <w:r/>
          </w:p>
        </w:tc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360"/>
              <w:left w:type="dxa" w:w="240"/>
              <w:bottom w:type="dxa" w:w="360"/>
              <w:right w:type="dxa" w:w="240"/>
            </w:tcMar>
          </w:tcPr>
          <w:p>
            <w:r/>
          </w:p>
        </w:tc>
      </w:tr>
      <w:tr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360"/>
              <w:left w:type="dxa" w:w="240"/>
              <w:bottom w:type="dxa" w:w="360"/>
              <w:right w:type="dxa" w:w="240"/>
            </w:tcMar>
          </w:tcPr>
          <w:p>
            <w:r/>
          </w:p>
        </w:tc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360"/>
              <w:left w:type="dxa" w:w="240"/>
              <w:bottom w:type="dxa" w:w="360"/>
              <w:right w:type="dxa" w:w="240"/>
            </w:tcMar>
          </w:tcPr>
          <w:p>
            <w:r/>
          </w:p>
        </w:tc>
      </w:tr>
      <w:tr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360"/>
              <w:left w:type="dxa" w:w="240"/>
              <w:bottom w:type="dxa" w:w="360"/>
              <w:right w:type="dxa" w:w="240"/>
            </w:tcMar>
          </w:tcPr>
          <w:p>
            <w:r/>
          </w:p>
        </w:tc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360"/>
              <w:left w:type="dxa" w:w="240"/>
              <w:bottom w:type="dxa" w:w="360"/>
              <w:right w:type="dxa" w:w="240"/>
            </w:tcMar>
          </w:tcPr>
          <w:p>
            <w:r/>
          </w:p>
        </w:tc>
      </w:tr>
      <w:tr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360"/>
              <w:left w:type="dxa" w:w="240"/>
              <w:bottom w:type="dxa" w:w="360"/>
              <w:right w:type="dxa" w:w="240"/>
            </w:tcMar>
          </w:tcPr>
          <w:p>
            <w:r/>
          </w:p>
        </w:tc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360"/>
              <w:left w:type="dxa" w:w="240"/>
              <w:bottom w:type="dxa" w:w="360"/>
              <w:right w:type="dxa" w:w="240"/>
            </w:tcMar>
          </w:tcPr>
          <w:p>
            <w:r/>
          </w:p>
        </w:tc>
      </w:tr>
      <w:tr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360"/>
              <w:left w:type="dxa" w:w="240"/>
              <w:bottom w:type="dxa" w:w="360"/>
              <w:right w:type="dxa" w:w="240"/>
            </w:tcMar>
          </w:tcPr>
          <w:p>
            <w:r/>
          </w:p>
        </w:tc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360"/>
              <w:left w:type="dxa" w:w="240"/>
              <w:bottom w:type="dxa" w:w="360"/>
              <w:right w:type="dxa" w:w="240"/>
            </w:tcMar>
          </w:tcPr>
          <w:p>
            <w:r/>
          </w:p>
        </w:tc>
      </w:tr>
      <w:tr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360"/>
              <w:left w:type="dxa" w:w="240"/>
              <w:bottom w:type="dxa" w:w="360"/>
              <w:right w:type="dxa" w:w="240"/>
            </w:tcMar>
          </w:tcPr>
          <w:p>
            <w:r/>
          </w:p>
        </w:tc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360"/>
              <w:left w:type="dxa" w:w="240"/>
              <w:bottom w:type="dxa" w:w="360"/>
              <w:right w:type="dxa" w:w="240"/>
            </w:tcMar>
          </w:tcPr>
          <w:p>
            <w:r/>
          </w:p>
        </w:tc>
      </w:tr>
      <w:tr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360"/>
              <w:left w:type="dxa" w:w="240"/>
              <w:bottom w:type="dxa" w:w="360"/>
              <w:right w:type="dxa" w:w="240"/>
            </w:tcMar>
          </w:tcPr>
          <w:p>
            <w:r/>
          </w:p>
        </w:tc>
        <w:tc>
          <w:tcPr>
            <w:tcBorders>
              <w:top w:val="single" w:color="D6E3F5" w:sz="20"/>
              <w:left w:val="single" w:color="D6E3F5" w:sz="20"/>
              <w:bottom w:val="single" w:color="D6E3F5" w:sz="20"/>
              <w:right w:val="single" w:color="D6E3F5" w:sz="20"/>
            </w:tcBorders>
            <w:tcMar>
              <w:top w:type="dxa" w:w="360"/>
              <w:left w:type="dxa" w:w="240"/>
              <w:bottom w:type="dxa" w:w="360"/>
              <w:right w:type="dxa" w:w="240"/>
            </w:tcMar>
          </w:tcPr>
          <w:p>
            <w:r/>
          </w:p>
        </w:tc>
      </w:tr>
    </w:tbl>
    <w:sectPr>
      <w:headerReference w:type="default" r:id="rId6"/>
      <w:footerReference w:type="default" r:id="rId7"/>
      <w:pgSz w:w="11906" w:h="16838" w:orient="portrait"/>
      <w:pgMar w:top="1440" w:right="719" w:bottom="1440" w:left="719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fldChar w:fldCharType="begin"/>
      <w:instrText xml:space="preserve">PAGE</w:instrText>
      <w:fldChar w:fldCharType="separate"/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                    Key Concepts and Vocabulary</w:t>
    </w:r>
    <w:r>
      <w:rPr>
        <w:b/>
        <w:bCs/>
        <w:sz w:val="18"/>
        <w:szCs w:val="18"/>
        <w:rFonts w:ascii="Calibri" w:cs="Calibri" w:eastAsia="Calibri" w:hAnsi="Calibri"/>
      </w:rPr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yitnr7xhzcf4hfbwxzo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2025-03-13T09:01:24.799Z</dcterms:created>
  <dcterms:modified xsi:type="dcterms:W3CDTF">2025-03-13T09:01:24.799Z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